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C45FB" w14:textId="77777777" w:rsidR="001E40C1" w:rsidRPr="00FE1457" w:rsidRDefault="001E40C1" w:rsidP="001E40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4C35AE76" w14:textId="77777777" w:rsidR="001E40C1" w:rsidRPr="00FE1457" w:rsidRDefault="001E40C1" w:rsidP="001E40C1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4272BD82" w14:textId="77777777" w:rsidR="001E40C1" w:rsidRDefault="001E40C1" w:rsidP="001E40C1">
      <w:pPr>
        <w:rPr>
          <w:rFonts w:ascii="Arial" w:eastAsia="Arial" w:hAnsi="Arial" w:cs="Arial"/>
          <w:b/>
        </w:rPr>
      </w:pPr>
    </w:p>
    <w:p w14:paraId="46DCF97F" w14:textId="77777777" w:rsidR="001E40C1" w:rsidRDefault="001E40C1" w:rsidP="001E40C1">
      <w:pPr>
        <w:rPr>
          <w:rFonts w:ascii="Arial" w:eastAsia="Arial" w:hAnsi="Arial" w:cs="Arial"/>
          <w:b/>
        </w:rPr>
      </w:pPr>
    </w:p>
    <w:p w14:paraId="1C0C4F69" w14:textId="77777777" w:rsidR="001E40C1" w:rsidRPr="00FD5F5B" w:rsidRDefault="001E40C1" w:rsidP="001E40C1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p w14:paraId="5EB0C4C7" w14:textId="77777777" w:rsidR="00676E99" w:rsidRDefault="00676E99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3E79F051" w14:textId="77777777" w:rsidR="0006524E" w:rsidRDefault="0006524E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1"/>
        <w:tblW w:w="105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2480"/>
      </w:tblGrid>
      <w:tr w:rsidR="00676E99" w14:paraId="353226E7" w14:textId="77777777" w:rsidTr="001E40C1">
        <w:trPr>
          <w:jc w:val="center"/>
        </w:trPr>
        <w:tc>
          <w:tcPr>
            <w:tcW w:w="2405" w:type="dxa"/>
            <w:shd w:val="clear" w:color="auto" w:fill="D9E2F3"/>
            <w:vAlign w:val="center"/>
          </w:tcPr>
          <w:p w14:paraId="4B87808B" w14:textId="77777777" w:rsidR="00676E99" w:rsidRDefault="00CC4A1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7EA98BFA" wp14:editId="496BEB62">
                  <wp:extent cx="793904" cy="816390"/>
                  <wp:effectExtent l="0" t="0" r="0" b="0"/>
                  <wp:docPr id="29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904" cy="816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85B2678" w14:textId="77777777" w:rsidR="00676E99" w:rsidRDefault="00CC4A1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4C31E84A" wp14:editId="31A948FC">
                  <wp:extent cx="639967" cy="900000"/>
                  <wp:effectExtent l="0" t="0" r="0" b="1905"/>
                  <wp:docPr id="3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4BDF987E" w14:textId="77777777" w:rsidR="00676E99" w:rsidRDefault="00676E9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E9FDE0" w14:textId="6DF2C05B" w:rsidR="00676E99" w:rsidRPr="0045773F" w:rsidRDefault="00CC4A1E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 xml:space="preserve">Sarah et Axel ont bien compris qu’ils ne pouvaient pas compter sur un pigeon voyageur ou sur une enveloppe de </w:t>
            </w:r>
            <w:r w:rsidR="000B6A40">
              <w:rPr>
                <w:rFonts w:ascii="Arial" w:eastAsia="Arial" w:hAnsi="Arial" w:cs="Arial"/>
                <w:szCs w:val="22"/>
              </w:rPr>
              <w:t>billets</w:t>
            </w:r>
            <w:r w:rsidRPr="0045773F">
              <w:rPr>
                <w:rFonts w:ascii="Arial" w:eastAsia="Arial" w:hAnsi="Arial" w:cs="Arial"/>
                <w:szCs w:val="22"/>
              </w:rPr>
              <w:t xml:space="preserve"> pour leur </w:t>
            </w:r>
            <w:r w:rsidR="000B6A40">
              <w:rPr>
                <w:rFonts w:ascii="Arial" w:eastAsia="Arial" w:hAnsi="Arial" w:cs="Arial"/>
                <w:szCs w:val="22"/>
              </w:rPr>
              <w:t>allocation</w:t>
            </w:r>
            <w:r w:rsidRPr="0045773F">
              <w:rPr>
                <w:rFonts w:ascii="Arial" w:eastAsia="Arial" w:hAnsi="Arial" w:cs="Arial"/>
                <w:szCs w:val="22"/>
              </w:rPr>
              <w:t xml:space="preserve">... </w:t>
            </w:r>
          </w:p>
          <w:p w14:paraId="3ABD6DFD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Cs w:val="22"/>
              </w:rPr>
            </w:pPr>
          </w:p>
          <w:p w14:paraId="1031672B" w14:textId="77777777" w:rsidR="00676E99" w:rsidRPr="0045773F" w:rsidRDefault="00CC4A1E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>En effet, ils vont devoir ouvrir un compte bancaire pour recevoir cet argent...</w:t>
            </w:r>
          </w:p>
          <w:p w14:paraId="524F9172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8"/>
                <w:szCs w:val="16"/>
              </w:rPr>
            </w:pPr>
          </w:p>
          <w:p w14:paraId="740BB80B" w14:textId="77777777" w:rsidR="00676E99" w:rsidRDefault="00CC4A1E" w:rsidP="0045773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>Axel et Sarah sont mineurs et ils n’ont pour l’instant pas de compte ou de livret bancaire.</w:t>
            </w:r>
          </w:p>
          <w:p w14:paraId="518B9E6D" w14:textId="1F7F5C7C" w:rsidR="0045773F" w:rsidRDefault="0045773F" w:rsidP="0045773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2CC"/>
          </w:tcPr>
          <w:p w14:paraId="74499788" w14:textId="77777777" w:rsidR="00676E99" w:rsidRDefault="00CC4A1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4661A6D1" wp14:editId="2B496D67">
                  <wp:extent cx="818817" cy="841964"/>
                  <wp:effectExtent l="0" t="0" r="0" b="0"/>
                  <wp:docPr id="31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817" cy="8419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64737BD" w14:textId="77777777" w:rsidR="00676E99" w:rsidRDefault="00CC4A1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3AF6DB37" wp14:editId="2B449BCE">
                  <wp:extent cx="678012" cy="878957"/>
                  <wp:effectExtent l="0" t="0" r="0" b="0"/>
                  <wp:docPr id="32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14643" t="7674" r="14138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012" cy="8789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E99" w14:paraId="27ABC140" w14:textId="77777777" w:rsidTr="0045773F">
        <w:trPr>
          <w:trHeight w:val="810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600B2C34" w14:textId="77777777" w:rsidR="00676E99" w:rsidRDefault="00CC4A1E">
            <w:pPr>
              <w:jc w:val="center"/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#2</w:t>
            </w:r>
          </w:p>
        </w:tc>
      </w:tr>
      <w:tr w:rsidR="00676E99" w14:paraId="141B1ABF" w14:textId="77777777" w:rsidTr="001E40C1">
        <w:trPr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03217F7B" w14:textId="77777777" w:rsidR="00676E99" w:rsidRPr="0045773F" w:rsidRDefault="00CC4A1E" w:rsidP="0045773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Avec un compte bancaire Sarah pourra :</w:t>
            </w:r>
          </w:p>
          <w:p w14:paraId="3724533F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079A6F42" w14:textId="108657EA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021A0AFA" wp14:editId="3C23C3D4">
                  <wp:extent cx="108000" cy="108000"/>
                  <wp:effectExtent l="0" t="0" r="0" b="0"/>
                  <wp:docPr id="3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Recevoir </w:t>
            </w:r>
            <w:r w:rsidR="0045402B" w:rsidRPr="0045402B">
              <w:rPr>
                <w:rFonts w:ascii="Arial" w:eastAsia="Arial" w:hAnsi="Arial" w:cs="Arial"/>
              </w:rPr>
              <w:t>son allocation</w:t>
            </w:r>
            <w:r w:rsidRPr="0045402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45773F">
              <w:rPr>
                <w:rFonts w:ascii="Arial" w:eastAsia="Arial" w:hAnsi="Arial" w:cs="Arial"/>
                <w:szCs w:val="22"/>
              </w:rPr>
              <w:t>(virement bancaire)</w:t>
            </w:r>
          </w:p>
          <w:p w14:paraId="4AAAF983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31C7FE6" wp14:editId="376369E8">
                  <wp:extent cx="108000" cy="108000"/>
                  <wp:effectExtent l="0" t="0" r="0" b="0"/>
                  <wp:docPr id="3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Déposer le chèque de sa mamie reçu pour son anniversaire </w:t>
            </w:r>
          </w:p>
          <w:p w14:paraId="1C32FBD2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BE2AA77" wp14:editId="41B2987B">
                  <wp:extent cx="108000" cy="108000"/>
                  <wp:effectExtent l="0" t="0" r="0" b="0"/>
                  <wp:docPr id="3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Retirer librement de l’argent liquide au distributeur automatique de billet</w:t>
            </w:r>
            <w:r w:rsidRPr="0045773F">
              <w:rPr>
                <w:rFonts w:ascii="Arial" w:eastAsia="Arial" w:hAnsi="Arial" w:cs="Arial"/>
                <w:sz w:val="28"/>
              </w:rPr>
              <w:t>s</w:t>
            </w:r>
          </w:p>
          <w:p w14:paraId="6AF369F9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B908D42" wp14:editId="7388105D">
                  <wp:extent cx="108000" cy="108000"/>
                  <wp:effectExtent l="0" t="0" r="0" b="0"/>
                  <wp:docPr id="3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Payer par carte bancaire l’achat de cette veste repérée dans une boutique d’articles de 2nde main...</w:t>
            </w:r>
          </w:p>
          <w:p w14:paraId="173568A0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5E8B57F" wp14:editId="0B87B0C4">
                  <wp:extent cx="108000" cy="108000"/>
                  <wp:effectExtent l="0" t="0" r="0" b="0"/>
                  <wp:docPr id="3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Déposer l’argent liquide reçu de son frère </w:t>
            </w:r>
          </w:p>
          <w:p w14:paraId="76FB7CA4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28E99A76" w14:textId="77777777" w:rsidR="00676E99" w:rsidRPr="0045773F" w:rsidRDefault="00CC4A1E" w:rsidP="0045773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Axel peut :</w:t>
            </w:r>
          </w:p>
          <w:p w14:paraId="24D77683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78EA4AAA" w14:textId="254200F2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6F950AB2" wp14:editId="43C8310C">
                  <wp:extent cx="108000" cy="108000"/>
                  <wp:effectExtent l="0" t="0" r="0" b="0"/>
                  <wp:docPr id="3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Ouvrir un compte ou un livret bancaire seul, en allant directement dans la banque de son choix.</w:t>
            </w:r>
          </w:p>
          <w:p w14:paraId="4F3F5C1C" w14:textId="3F721A2F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20E5FDD" wp14:editId="2C809E91">
                  <wp:extent cx="108000" cy="108000"/>
                  <wp:effectExtent l="0" t="0" r="0" b="0"/>
                  <wp:docPr id="4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Ouvrir un compte ou un livret bancaire avec l’accord de ses parents.</w:t>
            </w:r>
          </w:p>
          <w:p w14:paraId="4CBD7DDB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1C9212AD" w14:textId="77777777" w:rsidR="00676E99" w:rsidRPr="0045773F" w:rsidRDefault="00CC4A1E" w:rsidP="0045773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Une fois le compte bancaire d’Axel ouvert, ses parents :</w:t>
            </w:r>
          </w:p>
          <w:p w14:paraId="2AE341B4" w14:textId="77777777" w:rsidR="00676E99" w:rsidRPr="0045773F" w:rsidRDefault="00676E99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6B5C5B79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 w:val="28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5D4FEF20" wp14:editId="5E957F48">
                  <wp:extent cx="108000" cy="108000"/>
                  <wp:effectExtent l="0" t="0" r="0" b="0"/>
                  <wp:docPr id="4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Pr="0045773F">
              <w:rPr>
                <w:rFonts w:ascii="Arial" w:eastAsia="Arial" w:hAnsi="Arial" w:cs="Arial"/>
              </w:rPr>
              <w:t>Seron</w:t>
            </w:r>
            <w:r w:rsidRPr="0045773F"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 w:rsidRPr="0045773F">
              <w:rPr>
                <w:rFonts w:ascii="Arial" w:eastAsia="Arial" w:hAnsi="Arial" w:cs="Arial"/>
                <w:szCs w:val="22"/>
              </w:rPr>
              <w:t>responsables si Axel fait trop d’achats sans avoir l’argent sur son compte</w:t>
            </w:r>
          </w:p>
          <w:p w14:paraId="512E1CEE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2840D323" wp14:editId="59F0A15B">
                  <wp:extent cx="108000" cy="108000"/>
                  <wp:effectExtent l="0" t="0" r="0" b="0"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Pr="0045773F">
              <w:rPr>
                <w:rFonts w:ascii="Arial" w:eastAsia="Arial" w:hAnsi="Arial" w:cs="Arial"/>
              </w:rPr>
              <w:t>Pourron</w:t>
            </w:r>
            <w:r w:rsidRPr="0045773F"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 w:rsidRPr="0045773F">
              <w:rPr>
                <w:rFonts w:ascii="Arial" w:eastAsia="Arial" w:hAnsi="Arial" w:cs="Arial"/>
                <w:szCs w:val="22"/>
              </w:rPr>
              <w:t>utiliser l’argent sur le compte ou livret d’Axel pour des dépenses qui concernent leur fils</w:t>
            </w:r>
          </w:p>
          <w:p w14:paraId="7118A68E" w14:textId="77777777" w:rsidR="00676E99" w:rsidRPr="0045773F" w:rsidRDefault="00CC4A1E" w:rsidP="0045773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F6B105F" wp14:editId="4960176E">
                  <wp:extent cx="108000" cy="108000"/>
                  <wp:effectExtent l="0" t="0" r="0" b="0"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Pr="0045773F">
              <w:rPr>
                <w:rFonts w:ascii="Arial" w:eastAsia="Arial" w:hAnsi="Arial" w:cs="Arial"/>
              </w:rPr>
              <w:t xml:space="preserve">Pourront </w:t>
            </w:r>
            <w:r w:rsidRPr="0045773F">
              <w:rPr>
                <w:rFonts w:ascii="Arial" w:eastAsia="Arial" w:hAnsi="Arial" w:cs="Arial"/>
                <w:szCs w:val="22"/>
              </w:rPr>
              <w:t>utiliser l’argent sur le compte ou livret d’Axel pour partir en voyage</w:t>
            </w:r>
          </w:p>
          <w:p w14:paraId="59BA9C75" w14:textId="77777777" w:rsidR="00676E99" w:rsidRPr="0045773F" w:rsidRDefault="00676E99">
            <w:pPr>
              <w:ind w:left="175"/>
              <w:jc w:val="both"/>
              <w:rPr>
                <w:rFonts w:ascii="Arial" w:eastAsia="Arial" w:hAnsi="Arial" w:cs="Arial"/>
                <w:szCs w:val="22"/>
              </w:rPr>
            </w:pPr>
          </w:p>
          <w:p w14:paraId="67110C8B" w14:textId="77777777" w:rsidR="00676E99" w:rsidRDefault="00676E99">
            <w:pPr>
              <w:ind w:left="175"/>
              <w:jc w:val="both"/>
              <w:rPr>
                <w:rFonts w:ascii="Arial" w:eastAsia="Arial" w:hAnsi="Arial" w:cs="Arial"/>
                <w:sz w:val="11"/>
                <w:szCs w:val="11"/>
              </w:rPr>
            </w:pPr>
          </w:p>
        </w:tc>
      </w:tr>
    </w:tbl>
    <w:p w14:paraId="6C8D0E32" w14:textId="77777777" w:rsidR="00676E99" w:rsidRDefault="00676E99">
      <w:pPr>
        <w:rPr>
          <w:rFonts w:ascii="Arial" w:eastAsia="Arial" w:hAnsi="Arial" w:cs="Arial"/>
          <w:b/>
        </w:rPr>
      </w:pPr>
    </w:p>
    <w:p w14:paraId="3E7658A2" w14:textId="6A888CC0" w:rsidR="00676E99" w:rsidRDefault="00676E99" w:rsidP="001E40C1">
      <w:pPr>
        <w:spacing w:after="160" w:line="259" w:lineRule="auto"/>
        <w:rPr>
          <w:rFonts w:ascii="Arial" w:eastAsia="Arial" w:hAnsi="Arial" w:cs="Arial"/>
        </w:rPr>
      </w:pPr>
    </w:p>
    <w:p w14:paraId="138C9D62" w14:textId="147E8734" w:rsidR="00AB3C24" w:rsidRDefault="00AB3C24" w:rsidP="001E40C1">
      <w:pPr>
        <w:spacing w:after="160" w:line="259" w:lineRule="auto"/>
        <w:rPr>
          <w:rFonts w:ascii="Arial" w:eastAsia="Arial" w:hAnsi="Arial" w:cs="Arial"/>
        </w:rPr>
      </w:pPr>
    </w:p>
    <w:p w14:paraId="636E3DA7" w14:textId="77777777" w:rsidR="00ED1B17" w:rsidRDefault="00ED1B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95FE8FF" w14:textId="75128B13" w:rsidR="00AB3C24" w:rsidRPr="00FE1457" w:rsidRDefault="00AB3C24" w:rsidP="00AB3C2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</w:t>
      </w:r>
      <w:r w:rsidRPr="00FE1457">
        <w:rPr>
          <w:rFonts w:ascii="Arial" w:hAnsi="Arial" w:cs="Arial"/>
          <w:b/>
        </w:rPr>
        <w:t xml:space="preserve">asseport </w:t>
      </w:r>
      <w:r>
        <w:rPr>
          <w:rFonts w:ascii="Arial" w:hAnsi="Arial" w:cs="Arial"/>
          <w:b/>
        </w:rPr>
        <w:t>EDUCFI en</w:t>
      </w:r>
      <w:r w:rsidRPr="00FE1457">
        <w:rPr>
          <w:rFonts w:ascii="Arial" w:hAnsi="Arial" w:cs="Arial"/>
          <w:b/>
        </w:rPr>
        <w:t> voie professionnelle</w:t>
      </w:r>
      <w:r>
        <w:rPr>
          <w:rFonts w:ascii="Arial" w:hAnsi="Arial" w:cs="Arial"/>
          <w:b/>
        </w:rPr>
        <w:t xml:space="preserve"> – Le compte bancaire</w:t>
      </w:r>
    </w:p>
    <w:p w14:paraId="2F7A6165" w14:textId="77777777" w:rsidR="00AB3C24" w:rsidRPr="00FE1457" w:rsidRDefault="00AB3C24" w:rsidP="00AB3C24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FE1457">
        <w:rPr>
          <w:rFonts w:ascii="Arial" w:hAnsi="Arial" w:cs="Arial"/>
          <w:b/>
        </w:rPr>
        <w:t xml:space="preserve">Niveau d’études : </w:t>
      </w:r>
      <w:r>
        <w:rPr>
          <w:rFonts w:ascii="Arial" w:hAnsi="Arial" w:cs="Arial"/>
          <w:b/>
        </w:rPr>
        <w:t>seconde professionnelle</w:t>
      </w:r>
    </w:p>
    <w:p w14:paraId="072627B2" w14:textId="77777777" w:rsidR="00AB3C24" w:rsidRPr="00615E34" w:rsidRDefault="00AB3C24" w:rsidP="00AB3C24">
      <w:pPr>
        <w:spacing w:before="240"/>
        <w:jc w:val="center"/>
        <w:rPr>
          <w:rFonts w:ascii="Arial" w:hAnsi="Arial" w:cs="Arial"/>
          <w:b/>
          <w:sz w:val="28"/>
        </w:rPr>
      </w:pPr>
      <w:r w:rsidRPr="00615E34">
        <w:rPr>
          <w:rFonts w:ascii="Arial" w:hAnsi="Arial" w:cs="Arial"/>
          <w:b/>
          <w:sz w:val="28"/>
          <w:highlight w:val="yellow"/>
        </w:rPr>
        <w:t>CORRECTION</w:t>
      </w:r>
    </w:p>
    <w:p w14:paraId="17F74FA8" w14:textId="77777777" w:rsidR="00AB3C24" w:rsidRDefault="00AB3C24" w:rsidP="00AB3C24">
      <w:pPr>
        <w:rPr>
          <w:rFonts w:ascii="Arial" w:eastAsia="Arial" w:hAnsi="Arial" w:cs="Arial"/>
          <w:b/>
        </w:rPr>
      </w:pPr>
    </w:p>
    <w:p w14:paraId="05B78E1E" w14:textId="77777777" w:rsidR="00AB3C24" w:rsidRPr="00FD5F5B" w:rsidRDefault="00AB3C24" w:rsidP="00AB3C24">
      <w:pPr>
        <w:jc w:val="both"/>
        <w:rPr>
          <w:rFonts w:ascii="Arial" w:eastAsia="Arial" w:hAnsi="Arial" w:cs="Arial"/>
          <w:i/>
          <w:szCs w:val="20"/>
        </w:rPr>
      </w:pPr>
      <w:r w:rsidRPr="00FD5F5B">
        <w:rPr>
          <w:rFonts w:ascii="Arial" w:eastAsia="Arial" w:hAnsi="Arial" w:cs="Arial"/>
          <w:szCs w:val="20"/>
        </w:rPr>
        <w:t>Nous suivons Sarah et Axel, deux jeunes lycéens professionnels en classe de seconde. Ils vont bientôt réaliser leur premi</w:t>
      </w:r>
      <w:r>
        <w:rPr>
          <w:rFonts w:ascii="Arial" w:eastAsia="Arial" w:hAnsi="Arial" w:cs="Arial"/>
          <w:szCs w:val="20"/>
        </w:rPr>
        <w:t>è</w:t>
      </w:r>
      <w:r w:rsidRPr="00FD5F5B">
        <w:rPr>
          <w:rFonts w:ascii="Arial" w:eastAsia="Arial" w:hAnsi="Arial" w:cs="Arial"/>
          <w:szCs w:val="20"/>
        </w:rPr>
        <w:t>r</w:t>
      </w:r>
      <w:r>
        <w:rPr>
          <w:rFonts w:ascii="Arial" w:eastAsia="Arial" w:hAnsi="Arial" w:cs="Arial"/>
          <w:szCs w:val="20"/>
        </w:rPr>
        <w:t>e</w:t>
      </w:r>
      <w:r w:rsidRPr="00FD5F5B">
        <w:rPr>
          <w:rFonts w:ascii="Arial" w:eastAsia="Arial" w:hAnsi="Arial" w:cs="Arial"/>
          <w:szCs w:val="20"/>
        </w:rPr>
        <w:t xml:space="preserve"> </w:t>
      </w:r>
      <w:r>
        <w:rPr>
          <w:rFonts w:ascii="Arial" w:eastAsia="Arial" w:hAnsi="Arial" w:cs="Arial"/>
          <w:szCs w:val="20"/>
        </w:rPr>
        <w:t>période de formation en entreprise</w:t>
      </w:r>
      <w:r w:rsidRPr="00FD5F5B">
        <w:rPr>
          <w:rFonts w:ascii="Arial" w:eastAsia="Arial" w:hAnsi="Arial" w:cs="Arial"/>
          <w:szCs w:val="20"/>
        </w:rPr>
        <w:t xml:space="preserve"> et recevoir une </w:t>
      </w:r>
      <w:r>
        <w:rPr>
          <w:rFonts w:ascii="Arial" w:eastAsia="Arial" w:hAnsi="Arial" w:cs="Arial"/>
          <w:szCs w:val="20"/>
        </w:rPr>
        <w:t>allocation</w:t>
      </w:r>
      <w:r w:rsidRPr="00FD5F5B">
        <w:rPr>
          <w:rFonts w:ascii="Arial" w:eastAsia="Arial" w:hAnsi="Arial" w:cs="Arial"/>
          <w:szCs w:val="20"/>
        </w:rPr>
        <w:t>. Ils ne connaissent pas bien le fonctionnement du compte en banque. Ils apprennent à se familiariser avec le vocabulaire bancaire de base : RIB, IBAN, relevé de compte, débit, crédit, solde...</w:t>
      </w:r>
    </w:p>
    <w:p w14:paraId="6DD3BD35" w14:textId="77777777" w:rsidR="00AB3C24" w:rsidRDefault="00AB3C24" w:rsidP="00AB3C24">
      <w:pPr>
        <w:jc w:val="both"/>
        <w:rPr>
          <w:rFonts w:ascii="Arial" w:eastAsia="Arial" w:hAnsi="Arial" w:cs="Arial"/>
          <w:i/>
          <w:sz w:val="20"/>
          <w:szCs w:val="20"/>
        </w:rPr>
      </w:pPr>
    </w:p>
    <w:p w14:paraId="6F0E8FD0" w14:textId="77777777" w:rsidR="00AB3C24" w:rsidRDefault="00AB3C24" w:rsidP="00AB3C24">
      <w:pPr>
        <w:jc w:val="both"/>
        <w:rPr>
          <w:rFonts w:ascii="Arial" w:eastAsia="Arial" w:hAnsi="Arial" w:cs="Arial"/>
          <w:i/>
          <w:sz w:val="20"/>
          <w:szCs w:val="20"/>
        </w:rPr>
      </w:pPr>
    </w:p>
    <w:tbl>
      <w:tblPr>
        <w:tblStyle w:val="a1"/>
        <w:tblW w:w="1055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2480"/>
      </w:tblGrid>
      <w:tr w:rsidR="00AB3C24" w14:paraId="5D9B8B44" w14:textId="77777777" w:rsidTr="00CF1C2F">
        <w:trPr>
          <w:jc w:val="center"/>
        </w:trPr>
        <w:tc>
          <w:tcPr>
            <w:tcW w:w="2405" w:type="dxa"/>
            <w:shd w:val="clear" w:color="auto" w:fill="D9E2F3"/>
            <w:vAlign w:val="center"/>
          </w:tcPr>
          <w:p w14:paraId="1CB01E9E" w14:textId="77777777" w:rsidR="00AB3C24" w:rsidRDefault="00AB3C24" w:rsidP="00CF1C2F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0B431221" wp14:editId="271B2A12">
                  <wp:extent cx="793904" cy="816390"/>
                  <wp:effectExtent l="0" t="0" r="0" b="0"/>
                  <wp:docPr id="24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904" cy="816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B935736" w14:textId="77777777" w:rsidR="00AB3C24" w:rsidRDefault="00AB3C24" w:rsidP="00CF1C2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noProof/>
              </w:rPr>
              <w:drawing>
                <wp:inline distT="0" distB="0" distL="0" distR="0" wp14:anchorId="5829C336" wp14:editId="5532E42E">
                  <wp:extent cx="639967" cy="900000"/>
                  <wp:effectExtent l="0" t="0" r="0" b="1905"/>
                  <wp:docPr id="6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>
                            <a:biLevel thresh="75000"/>
                          </a:blip>
                          <a:srcRect l="20238" t="12905" r="178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7" cy="90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14:paraId="4E8574DA" w14:textId="77777777" w:rsidR="00AB3C24" w:rsidRDefault="00AB3C24" w:rsidP="00CF1C2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E0BEE9" w14:textId="3855C1D4" w:rsidR="00AB3C24" w:rsidRPr="0045773F" w:rsidRDefault="00AB3C24" w:rsidP="00CF1C2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 xml:space="preserve">Sarah et Axel ont bien compris qu’ils ne pouvaient pas compter sur un pigeon voyageur ou sur une enveloppe de </w:t>
            </w:r>
            <w:r w:rsidR="002C0321">
              <w:rPr>
                <w:rFonts w:ascii="Arial" w:eastAsia="Arial" w:hAnsi="Arial" w:cs="Arial"/>
                <w:szCs w:val="22"/>
              </w:rPr>
              <w:t>billets</w:t>
            </w:r>
            <w:r w:rsidRPr="0045773F">
              <w:rPr>
                <w:rFonts w:ascii="Arial" w:eastAsia="Arial" w:hAnsi="Arial" w:cs="Arial"/>
                <w:szCs w:val="22"/>
              </w:rPr>
              <w:t xml:space="preserve"> pour leur </w:t>
            </w:r>
            <w:r w:rsidR="000B6A40">
              <w:rPr>
                <w:rFonts w:ascii="Arial" w:eastAsia="Arial" w:hAnsi="Arial" w:cs="Arial"/>
                <w:szCs w:val="22"/>
              </w:rPr>
              <w:t>allocation</w:t>
            </w:r>
            <w:r w:rsidRPr="0045773F">
              <w:rPr>
                <w:rFonts w:ascii="Arial" w:eastAsia="Arial" w:hAnsi="Arial" w:cs="Arial"/>
                <w:szCs w:val="22"/>
              </w:rPr>
              <w:t xml:space="preserve">... </w:t>
            </w:r>
          </w:p>
          <w:p w14:paraId="7908EA2D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Cs w:val="22"/>
              </w:rPr>
            </w:pPr>
          </w:p>
          <w:p w14:paraId="660CB229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>En effet, ils vont devoir ouvrir un compte bancaire pour recevoir cet argent...</w:t>
            </w:r>
          </w:p>
          <w:p w14:paraId="101BCBCE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8"/>
                <w:szCs w:val="16"/>
              </w:rPr>
            </w:pPr>
          </w:p>
          <w:p w14:paraId="15664972" w14:textId="77777777" w:rsidR="00AB3C24" w:rsidRDefault="00AB3C24" w:rsidP="00CF1C2F">
            <w:pPr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szCs w:val="22"/>
              </w:rPr>
              <w:t>Axel et Sarah sont mineurs et ils n’ont pour l’instant pas de compte ou de livret bancaire.</w:t>
            </w:r>
          </w:p>
          <w:p w14:paraId="101C6951" w14:textId="77777777" w:rsidR="00AB3C24" w:rsidRDefault="00AB3C24" w:rsidP="00CF1C2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2CC"/>
          </w:tcPr>
          <w:p w14:paraId="2D01062B" w14:textId="77777777" w:rsidR="00AB3C24" w:rsidRDefault="00AB3C24" w:rsidP="00CF1C2F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1C689254" wp14:editId="72C25D48">
                  <wp:extent cx="818817" cy="841964"/>
                  <wp:effectExtent l="0" t="0" r="0" b="0"/>
                  <wp:docPr id="6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817" cy="8419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B566CE0" w14:textId="77777777" w:rsidR="00AB3C24" w:rsidRDefault="00AB3C24" w:rsidP="00CF1C2F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258178E9" wp14:editId="73084FE5">
                  <wp:extent cx="678012" cy="878957"/>
                  <wp:effectExtent l="0" t="0" r="0" b="0"/>
                  <wp:docPr id="6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9">
                            <a:biLevel thresh="75000"/>
                          </a:blip>
                          <a:srcRect l="14643" t="7674" r="14138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012" cy="87895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C24" w14:paraId="67EF28D7" w14:textId="77777777" w:rsidTr="00CF1C2F">
        <w:trPr>
          <w:trHeight w:val="810"/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333A8AE4" w14:textId="77777777" w:rsidR="00AB3C24" w:rsidRDefault="00AB3C24" w:rsidP="00CF1C2F">
            <w:pPr>
              <w:jc w:val="center"/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</w:pPr>
            <w:r>
              <w:rPr>
                <w:rFonts w:ascii="Stardos Stencil" w:eastAsia="Stardos Stencil" w:hAnsi="Stardos Stencil" w:cs="Stardos Stencil"/>
                <w:b/>
                <w:sz w:val="32"/>
                <w:szCs w:val="32"/>
              </w:rPr>
              <w:t>Activité #2</w:t>
            </w:r>
          </w:p>
        </w:tc>
      </w:tr>
      <w:tr w:rsidR="00AB3C24" w14:paraId="54DAD895" w14:textId="77777777" w:rsidTr="00CF1C2F">
        <w:trPr>
          <w:jc w:val="center"/>
        </w:trPr>
        <w:tc>
          <w:tcPr>
            <w:tcW w:w="10555" w:type="dxa"/>
            <w:gridSpan w:val="3"/>
            <w:shd w:val="clear" w:color="auto" w:fill="auto"/>
            <w:vAlign w:val="center"/>
          </w:tcPr>
          <w:p w14:paraId="5CFE9C0B" w14:textId="77777777" w:rsidR="00AB3C24" w:rsidRPr="0045773F" w:rsidRDefault="00AB3C24" w:rsidP="00CF1C2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Avec un compte bancaire Sarah pourra :</w:t>
            </w:r>
          </w:p>
          <w:p w14:paraId="2EB526F7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76A4AAD1" w14:textId="6D5AA14D" w:rsidR="00AB3C24" w:rsidRPr="00EA2CBB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8EAF98A" wp14:editId="2747CEAC">
                  <wp:extent cx="167951" cy="167951"/>
                  <wp:effectExtent l="0" t="0" r="381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 xml:space="preserve">Recevoir </w:t>
            </w:r>
            <w:r w:rsidR="0045402B" w:rsidRPr="00EA2CBB">
              <w:rPr>
                <w:rFonts w:ascii="Arial" w:eastAsia="Arial" w:hAnsi="Arial" w:cs="Arial"/>
                <w:b/>
              </w:rPr>
              <w:t>son allocation</w:t>
            </w:r>
            <w:r w:rsidR="00AB3C24" w:rsidRPr="00EA2CBB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>(virement bancaire)</w:t>
            </w:r>
          </w:p>
          <w:p w14:paraId="263A1302" w14:textId="2C5B8198" w:rsidR="00AB3C24" w:rsidRPr="0045773F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6A92AD92" wp14:editId="4D8781F4">
                  <wp:extent cx="167951" cy="167951"/>
                  <wp:effectExtent l="0" t="0" r="3810" b="381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>Déposer le chèque de sa mamie reçu pour son anniversaire</w:t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</w:p>
          <w:p w14:paraId="1CF7E99A" w14:textId="1B977A4C" w:rsidR="00AB3C24" w:rsidRPr="00EA2CBB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7BC61BF6" wp14:editId="1D3B6A96">
                  <wp:extent cx="167951" cy="167951"/>
                  <wp:effectExtent l="0" t="0" r="3810" b="381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>Retirer librement de l’argent liquide au distributeur automatique de billet</w:t>
            </w:r>
            <w:r w:rsidR="00AB3C24" w:rsidRPr="00EA2CBB">
              <w:rPr>
                <w:rFonts w:ascii="Arial" w:eastAsia="Arial" w:hAnsi="Arial" w:cs="Arial"/>
                <w:b/>
              </w:rPr>
              <w:t>s</w:t>
            </w:r>
          </w:p>
          <w:p w14:paraId="6DC9836C" w14:textId="21EC8F67" w:rsidR="00AB3C24" w:rsidRPr="00EA2CBB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5656441A" wp14:editId="0B461B71">
                  <wp:extent cx="167951" cy="167951"/>
                  <wp:effectExtent l="0" t="0" r="3810" b="381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 xml:space="preserve"> Payer par carte bancaire l’achat de cette veste repérée dans une boutique d’articles de 2nde main...</w:t>
            </w:r>
          </w:p>
          <w:p w14:paraId="66C3B533" w14:textId="3799EEBC" w:rsidR="00AB3C24" w:rsidRPr="00EA2CBB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62770C63" wp14:editId="276862F6">
                  <wp:extent cx="167951" cy="167951"/>
                  <wp:effectExtent l="0" t="0" r="3810" b="381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 xml:space="preserve"> Déposer l’argent liquide reçu de son frère </w:t>
            </w:r>
          </w:p>
          <w:p w14:paraId="7D0B662D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395BC7D5" w14:textId="77777777" w:rsidR="00AB3C24" w:rsidRPr="0045773F" w:rsidRDefault="00AB3C24" w:rsidP="00CF1C2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Axel peut :</w:t>
            </w:r>
          </w:p>
          <w:p w14:paraId="110DF70C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5FCB3178" w14:textId="5233C71B" w:rsidR="00AB3C24" w:rsidRPr="0045773F" w:rsidRDefault="00AB3C24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szCs w:val="22"/>
              </w:rPr>
            </w:pPr>
            <w:r w:rsidRPr="0045773F"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406580F3" wp14:editId="1110B270">
                  <wp:extent cx="108000" cy="108000"/>
                  <wp:effectExtent l="0" t="0" r="0" b="0"/>
                  <wp:docPr id="7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45773F">
              <w:rPr>
                <w:rFonts w:ascii="Arial" w:eastAsia="Arial" w:hAnsi="Arial" w:cs="Arial"/>
                <w:szCs w:val="22"/>
              </w:rPr>
              <w:t xml:space="preserve"> Ouvrir un compte ou un livret bancaire seul, en allant directement dans la banque de son choix.</w:t>
            </w:r>
          </w:p>
          <w:p w14:paraId="1135A595" w14:textId="276DC70A" w:rsidR="00AB3C24" w:rsidRPr="00EA2CBB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18F992F7" wp14:editId="3979A080">
                  <wp:extent cx="167951" cy="167951"/>
                  <wp:effectExtent l="0" t="0" r="3810" b="381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="00AB3C24" w:rsidRPr="00EA2CBB">
              <w:rPr>
                <w:rFonts w:ascii="Arial" w:eastAsia="Arial" w:hAnsi="Arial" w:cs="Arial"/>
                <w:b/>
                <w:szCs w:val="22"/>
              </w:rPr>
              <w:t>Ouvrir un compte ou un livret bancaire avec l’accord de ses parents.</w:t>
            </w:r>
          </w:p>
          <w:p w14:paraId="521E0890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653B686F" w14:textId="77777777" w:rsidR="00AB3C24" w:rsidRPr="0045773F" w:rsidRDefault="00AB3C24" w:rsidP="00CF1C2F">
            <w:pPr>
              <w:spacing w:before="120"/>
              <w:jc w:val="both"/>
              <w:rPr>
                <w:rFonts w:ascii="Arial" w:eastAsia="Arial" w:hAnsi="Arial" w:cs="Arial"/>
                <w:i/>
                <w:sz w:val="28"/>
                <w:szCs w:val="22"/>
              </w:rPr>
            </w:pPr>
            <w:r w:rsidRPr="0045773F">
              <w:rPr>
                <w:rFonts w:ascii="Arial" w:eastAsia="Arial" w:hAnsi="Arial" w:cs="Arial"/>
                <w:i/>
                <w:sz w:val="28"/>
                <w:szCs w:val="22"/>
              </w:rPr>
              <w:t>Une fois le compte bancaire d’Axel ouvert, ses parents :</w:t>
            </w:r>
          </w:p>
          <w:p w14:paraId="33224849" w14:textId="77777777" w:rsidR="00AB3C24" w:rsidRPr="0045773F" w:rsidRDefault="00AB3C24" w:rsidP="00CF1C2F">
            <w:pPr>
              <w:jc w:val="both"/>
              <w:rPr>
                <w:rFonts w:ascii="Arial" w:eastAsia="Arial" w:hAnsi="Arial" w:cs="Arial"/>
                <w:sz w:val="13"/>
                <w:szCs w:val="11"/>
              </w:rPr>
            </w:pPr>
          </w:p>
          <w:p w14:paraId="453BE9D1" w14:textId="734FA670" w:rsidR="00AB3C24" w:rsidRPr="00E12D62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 w:val="28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037718AD" wp14:editId="51B0F8D8">
                  <wp:extent cx="167951" cy="167951"/>
                  <wp:effectExtent l="0" t="0" r="3810" b="381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45773F">
              <w:rPr>
                <w:rFonts w:ascii="Arial" w:eastAsia="Arial" w:hAnsi="Arial" w:cs="Arial"/>
                <w:szCs w:val="22"/>
              </w:rPr>
              <w:t xml:space="preserve"> </w:t>
            </w:r>
            <w:r w:rsidR="00AB3C24" w:rsidRPr="00E12D62">
              <w:rPr>
                <w:rFonts w:ascii="Arial" w:eastAsia="Arial" w:hAnsi="Arial" w:cs="Arial"/>
                <w:b/>
              </w:rPr>
              <w:t>Seron</w:t>
            </w:r>
            <w:r w:rsidR="00AB3C24" w:rsidRPr="00E12D62">
              <w:rPr>
                <w:rFonts w:ascii="Arial" w:eastAsia="Arial" w:hAnsi="Arial" w:cs="Arial"/>
                <w:b/>
                <w:sz w:val="22"/>
                <w:szCs w:val="22"/>
              </w:rPr>
              <w:t xml:space="preserve">t </w:t>
            </w:r>
            <w:r w:rsidR="00AB3C24" w:rsidRPr="00E12D62">
              <w:rPr>
                <w:rFonts w:ascii="Arial" w:eastAsia="Arial" w:hAnsi="Arial" w:cs="Arial"/>
                <w:b/>
                <w:szCs w:val="22"/>
              </w:rPr>
              <w:t>responsables si Axel fait trop d’achats sans avoir l’argent sur son compte</w:t>
            </w:r>
          </w:p>
          <w:p w14:paraId="2685D3D7" w14:textId="0D474E83" w:rsidR="00AB3C24" w:rsidRPr="00E12D62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6DD43AFB" wp14:editId="039BBB7B">
                  <wp:extent cx="167951" cy="167951"/>
                  <wp:effectExtent l="0" t="0" r="3810" b="381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E12D62">
              <w:rPr>
                <w:rFonts w:ascii="Arial" w:eastAsia="Arial" w:hAnsi="Arial" w:cs="Arial"/>
                <w:b/>
                <w:szCs w:val="22"/>
              </w:rPr>
              <w:t xml:space="preserve"> </w:t>
            </w:r>
            <w:r w:rsidR="00AB3C24" w:rsidRPr="00E12D62">
              <w:rPr>
                <w:rFonts w:ascii="Arial" w:eastAsia="Arial" w:hAnsi="Arial" w:cs="Arial"/>
                <w:b/>
              </w:rPr>
              <w:t>Pourron</w:t>
            </w:r>
            <w:r w:rsidR="00AB3C24" w:rsidRPr="00E12D62">
              <w:rPr>
                <w:rFonts w:ascii="Arial" w:eastAsia="Arial" w:hAnsi="Arial" w:cs="Arial"/>
                <w:b/>
                <w:sz w:val="22"/>
                <w:szCs w:val="22"/>
              </w:rPr>
              <w:t xml:space="preserve">t </w:t>
            </w:r>
            <w:r w:rsidR="00AB3C24" w:rsidRPr="00E12D62">
              <w:rPr>
                <w:rFonts w:ascii="Arial" w:eastAsia="Arial" w:hAnsi="Arial" w:cs="Arial"/>
                <w:b/>
                <w:szCs w:val="22"/>
              </w:rPr>
              <w:t>utiliser l’argent sur le compte ou livret d’Axel pour des dépenses qui concernent leur fils</w:t>
            </w:r>
          </w:p>
          <w:p w14:paraId="771C9B92" w14:textId="5CE2BC27" w:rsidR="00AB3C24" w:rsidRPr="00E12D62" w:rsidRDefault="0055000E" w:rsidP="00CF1C2F">
            <w:pPr>
              <w:spacing w:line="360" w:lineRule="auto"/>
              <w:ind w:left="176"/>
              <w:jc w:val="both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noProof/>
                <w:szCs w:val="22"/>
              </w:rPr>
              <w:drawing>
                <wp:inline distT="0" distB="0" distL="0" distR="0" wp14:anchorId="0026B93E" wp14:editId="65450046">
                  <wp:extent cx="167951" cy="167951"/>
                  <wp:effectExtent l="0" t="0" r="3810" b="381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ite-case-cochee_318-25326[1]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79" cy="177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B3C24" w:rsidRPr="00E12D62">
              <w:rPr>
                <w:rFonts w:ascii="Arial" w:eastAsia="Arial" w:hAnsi="Arial" w:cs="Arial"/>
                <w:b/>
                <w:szCs w:val="22"/>
              </w:rPr>
              <w:t xml:space="preserve"> </w:t>
            </w:r>
            <w:r w:rsidR="00AB3C24" w:rsidRPr="00E12D62">
              <w:rPr>
                <w:rFonts w:ascii="Arial" w:eastAsia="Arial" w:hAnsi="Arial" w:cs="Arial"/>
                <w:b/>
              </w:rPr>
              <w:t xml:space="preserve">Pourront </w:t>
            </w:r>
            <w:r w:rsidR="00AB3C24" w:rsidRPr="00E12D62">
              <w:rPr>
                <w:rFonts w:ascii="Arial" w:eastAsia="Arial" w:hAnsi="Arial" w:cs="Arial"/>
                <w:b/>
                <w:szCs w:val="22"/>
              </w:rPr>
              <w:t xml:space="preserve">utiliser l’argent sur le compte ou </w:t>
            </w:r>
            <w:r>
              <w:rPr>
                <w:rFonts w:ascii="Arial" w:eastAsia="Arial" w:hAnsi="Arial" w:cs="Arial"/>
                <w:b/>
                <w:szCs w:val="22"/>
              </w:rPr>
              <w:t xml:space="preserve">le </w:t>
            </w:r>
            <w:bookmarkStart w:id="0" w:name="_GoBack"/>
            <w:bookmarkEnd w:id="0"/>
            <w:r w:rsidR="00AB3C24" w:rsidRPr="00E12D62">
              <w:rPr>
                <w:rFonts w:ascii="Arial" w:eastAsia="Arial" w:hAnsi="Arial" w:cs="Arial"/>
                <w:b/>
                <w:szCs w:val="22"/>
              </w:rPr>
              <w:t>livret d’Axel pour partir en voyage</w:t>
            </w:r>
          </w:p>
          <w:p w14:paraId="6AA847E4" w14:textId="77777777" w:rsidR="00AB3C24" w:rsidRDefault="00AB3C24" w:rsidP="00CF1C2F">
            <w:pPr>
              <w:ind w:left="175"/>
              <w:jc w:val="both"/>
              <w:rPr>
                <w:rFonts w:ascii="Arial" w:eastAsia="Arial" w:hAnsi="Arial" w:cs="Arial"/>
                <w:sz w:val="11"/>
                <w:szCs w:val="11"/>
              </w:rPr>
            </w:pPr>
          </w:p>
        </w:tc>
      </w:tr>
    </w:tbl>
    <w:p w14:paraId="6AB3B567" w14:textId="77777777" w:rsidR="00AB3C24" w:rsidRDefault="00AB3C24" w:rsidP="00AB3C24">
      <w:pPr>
        <w:rPr>
          <w:rFonts w:ascii="Arial" w:eastAsia="Arial" w:hAnsi="Arial" w:cs="Arial"/>
          <w:b/>
        </w:rPr>
      </w:pPr>
    </w:p>
    <w:p w14:paraId="55159E1F" w14:textId="77777777" w:rsidR="00AB3C24" w:rsidRDefault="00AB3C24" w:rsidP="001E40C1">
      <w:pPr>
        <w:spacing w:after="160" w:line="259" w:lineRule="auto"/>
        <w:rPr>
          <w:rFonts w:ascii="Arial" w:eastAsia="Arial" w:hAnsi="Arial" w:cs="Arial"/>
        </w:rPr>
      </w:pPr>
    </w:p>
    <w:sectPr w:rsidR="00AB3C24" w:rsidSect="001E40C1">
      <w:pgSz w:w="11906" w:h="16838"/>
      <w:pgMar w:top="496" w:right="596" w:bottom="605" w:left="493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dos Stenci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" o:spid="_x0000_i1027" type="#_x0000_t75" style="width:469.45pt;height:469.45pt;visibility:visible;mso-wrap-style:square" o:bullet="t">
        <v:imagedata r:id="rId1" o:title=""/>
      </v:shape>
    </w:pict>
  </w:numPicBullet>
  <w:abstractNum w:abstractNumId="0" w15:restartNumberingAfterBreak="0">
    <w:nsid w:val="1A980134"/>
    <w:multiLevelType w:val="multilevel"/>
    <w:tmpl w:val="BCA489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17027EC"/>
    <w:multiLevelType w:val="multilevel"/>
    <w:tmpl w:val="64DCCA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E99"/>
    <w:rsid w:val="0006524E"/>
    <w:rsid w:val="000A6CD2"/>
    <w:rsid w:val="000B6A40"/>
    <w:rsid w:val="001D421F"/>
    <w:rsid w:val="001E40C1"/>
    <w:rsid w:val="002C0321"/>
    <w:rsid w:val="0045402B"/>
    <w:rsid w:val="0045773F"/>
    <w:rsid w:val="0055000E"/>
    <w:rsid w:val="00676E99"/>
    <w:rsid w:val="00A0180A"/>
    <w:rsid w:val="00AB3C24"/>
    <w:rsid w:val="00CC4A1E"/>
    <w:rsid w:val="00CC66CA"/>
    <w:rsid w:val="00D97D2E"/>
    <w:rsid w:val="00E12D62"/>
    <w:rsid w:val="00E26D77"/>
    <w:rsid w:val="00E4419A"/>
    <w:rsid w:val="00EA2CBB"/>
    <w:rsid w:val="00E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B33E"/>
  <w15:docId w15:val="{68A6E471-BB62-3C42-8E26-3100D488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50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i4UciLm5KflEiCXLFWgJoP3srA==">CgMxLjAyCGguZ2pkZ3hzOAByITFhNHR0cllvQzlsekdOQ3MxTkd6ekdBSDZFUzB5M1ljUQ==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Mino</dc:creator>
  <cp:lastModifiedBy>VERWAERDE Pascal (DGSER DEF)</cp:lastModifiedBy>
  <cp:revision>3</cp:revision>
  <dcterms:created xsi:type="dcterms:W3CDTF">2024-02-12T08:56:00Z</dcterms:created>
  <dcterms:modified xsi:type="dcterms:W3CDTF">2024-02-13T09:10:00Z</dcterms:modified>
</cp:coreProperties>
</file>